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D02FB" w14:textId="77777777" w:rsidR="00464F2E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282"/>
        <w:jc w:val="center"/>
        <w:rPr>
          <w:rFonts w:ascii="Franklin Gothic Medium" w:hAnsi="Franklin Gothic Medium"/>
          <w:color w:val="696F5A"/>
          <w:sz w:val="36"/>
          <w:szCs w:val="36"/>
        </w:rPr>
      </w:pPr>
    </w:p>
    <w:p w14:paraId="4B367CC5" w14:textId="08283094" w:rsidR="004C69FB" w:rsidRDefault="004C69FB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282"/>
        <w:jc w:val="center"/>
        <w:rPr>
          <w:rFonts w:ascii="Franklin Gothic Medium" w:hAnsi="Franklin Gothic Medium"/>
          <w:color w:val="696F5A"/>
          <w:sz w:val="36"/>
          <w:szCs w:val="36"/>
        </w:rPr>
      </w:pPr>
      <w:r w:rsidRPr="001D6D9A">
        <w:rPr>
          <w:noProof/>
        </w:rPr>
        <w:drawing>
          <wp:inline distT="0" distB="0" distL="0" distR="0" wp14:anchorId="19F51401" wp14:editId="6A0D35D0">
            <wp:extent cx="1028700" cy="1295400"/>
            <wp:effectExtent l="0" t="0" r="0" b="0"/>
            <wp:docPr id="7976840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AFF81" w14:textId="77777777" w:rsidR="00464F2E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282"/>
        <w:jc w:val="center"/>
        <w:rPr>
          <w:rFonts w:ascii="Franklin Gothic Medium" w:hAnsi="Franklin Gothic Medium"/>
          <w:color w:val="696F5A"/>
          <w:sz w:val="36"/>
          <w:szCs w:val="36"/>
        </w:rPr>
      </w:pPr>
    </w:p>
    <w:p w14:paraId="39F4EDDF" w14:textId="77777777" w:rsidR="00464F2E" w:rsidRDefault="00A7191B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282"/>
        <w:jc w:val="center"/>
        <w:rPr>
          <w:rFonts w:ascii="Times New Roman" w:hAnsi="Times New Roman" w:cs="Times New Roman"/>
          <w:color w:val="696F5A"/>
          <w:sz w:val="36"/>
          <w:szCs w:val="36"/>
        </w:rPr>
      </w:pPr>
      <w:r w:rsidRPr="00464F2E">
        <w:rPr>
          <w:rFonts w:ascii="Times New Roman" w:hAnsi="Times New Roman" w:cs="Times New Roman"/>
          <w:color w:val="696F5A"/>
          <w:sz w:val="36"/>
          <w:szCs w:val="36"/>
        </w:rPr>
        <w:t xml:space="preserve">КОНТРОЛЬНО-СЧЕТНАЯ ПАЛАТА </w:t>
      </w:r>
    </w:p>
    <w:p w14:paraId="1A638A41" w14:textId="77777777" w:rsidR="00464F2E" w:rsidRDefault="00A7191B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282"/>
        <w:jc w:val="center"/>
        <w:rPr>
          <w:rFonts w:ascii="Times New Roman" w:hAnsi="Times New Roman" w:cs="Times New Roman"/>
          <w:color w:val="696F5A"/>
          <w:sz w:val="36"/>
          <w:szCs w:val="36"/>
        </w:rPr>
      </w:pPr>
      <w:r w:rsidRPr="00464F2E">
        <w:rPr>
          <w:rFonts w:ascii="Times New Roman" w:hAnsi="Times New Roman" w:cs="Times New Roman"/>
          <w:color w:val="696F5A"/>
          <w:sz w:val="36"/>
          <w:szCs w:val="36"/>
        </w:rPr>
        <w:t xml:space="preserve">МУНИЦИПАЛЬНОГО ОБРАЗОВАНИЯ </w:t>
      </w:r>
    </w:p>
    <w:p w14:paraId="76733812" w14:textId="77777777" w:rsidR="00464F2E" w:rsidRDefault="00A7191B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282"/>
        <w:jc w:val="center"/>
        <w:rPr>
          <w:rFonts w:ascii="Times New Roman" w:hAnsi="Times New Roman" w:cs="Times New Roman"/>
          <w:color w:val="696F5A"/>
          <w:sz w:val="36"/>
          <w:szCs w:val="36"/>
        </w:rPr>
      </w:pPr>
      <w:r w:rsidRPr="00464F2E">
        <w:rPr>
          <w:rFonts w:ascii="Times New Roman" w:hAnsi="Times New Roman" w:cs="Times New Roman"/>
          <w:color w:val="696F5A"/>
          <w:sz w:val="36"/>
          <w:szCs w:val="36"/>
        </w:rPr>
        <w:t xml:space="preserve">НОГЛИКСКИЙ МУНИЦИПАЛЬНЫЙ ОКРУГ </w:t>
      </w:r>
    </w:p>
    <w:p w14:paraId="24FBC3CA" w14:textId="77BBB09C" w:rsidR="00A7191B" w:rsidRDefault="00A7191B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282"/>
        <w:jc w:val="center"/>
        <w:rPr>
          <w:rFonts w:ascii="Times New Roman" w:hAnsi="Times New Roman" w:cs="Times New Roman"/>
          <w:color w:val="696F5A"/>
          <w:sz w:val="36"/>
          <w:szCs w:val="36"/>
        </w:rPr>
      </w:pPr>
      <w:r w:rsidRPr="00464F2E">
        <w:rPr>
          <w:rFonts w:ascii="Times New Roman" w:hAnsi="Times New Roman" w:cs="Times New Roman"/>
          <w:color w:val="696F5A"/>
          <w:sz w:val="36"/>
          <w:szCs w:val="36"/>
        </w:rPr>
        <w:t>САХАЛИНСКОЙ ОБЛАСТИ</w:t>
      </w:r>
    </w:p>
    <w:p w14:paraId="53BBCC2F" w14:textId="77777777" w:rsidR="00834A36" w:rsidRPr="00464F2E" w:rsidRDefault="00834A36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282"/>
        <w:jc w:val="center"/>
        <w:rPr>
          <w:rFonts w:ascii="Times New Roman" w:hAnsi="Times New Roman" w:cs="Times New Roman"/>
          <w:color w:val="696F5A"/>
          <w:sz w:val="36"/>
          <w:szCs w:val="36"/>
        </w:rPr>
      </w:pPr>
    </w:p>
    <w:p w14:paraId="0582595D" w14:textId="74AAFC74" w:rsidR="004C69FB" w:rsidRPr="00C33D52" w:rsidRDefault="004C69FB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center"/>
        <w:rPr>
          <w:rFonts w:ascii="Franklin Gothic Medium" w:hAnsi="Franklin Gothic Medium"/>
          <w:color w:val="CBC02F"/>
          <w:sz w:val="96"/>
          <w:szCs w:val="96"/>
        </w:rPr>
      </w:pPr>
      <w:r w:rsidRPr="00C33D52">
        <w:rPr>
          <w:rFonts w:ascii="Times New Roman" w:hAnsi="Times New Roman" w:cs="Times New Roman"/>
          <w:color w:val="CBC02F"/>
          <w:sz w:val="96"/>
          <w:szCs w:val="96"/>
        </w:rPr>
        <w:t>БЛАГОДАРСТВЕННОЕ ПИСЬМО</w:t>
      </w:r>
    </w:p>
    <w:p w14:paraId="5D896EFD" w14:textId="77777777" w:rsidR="00464F2E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center"/>
        <w:rPr>
          <w:rFonts w:ascii="Monotype Corsiva" w:hAnsi="Monotype Corsiva"/>
          <w:color w:val="696F5A"/>
          <w:sz w:val="104"/>
          <w:szCs w:val="104"/>
        </w:rPr>
      </w:pPr>
    </w:p>
    <w:p w14:paraId="38C7761D" w14:textId="161C7A38" w:rsidR="00464F2E" w:rsidRPr="00464F2E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center"/>
        <w:rPr>
          <w:rFonts w:ascii="Monotype Corsiva" w:hAnsi="Monotype Corsiva"/>
          <w:color w:val="696F5A"/>
          <w:sz w:val="84"/>
          <w:szCs w:val="84"/>
        </w:rPr>
      </w:pPr>
      <w:r w:rsidRPr="00464F2E">
        <w:rPr>
          <w:rFonts w:ascii="Monotype Corsiva" w:hAnsi="Monotype Corsiva"/>
          <w:color w:val="696F5A"/>
          <w:sz w:val="84"/>
          <w:szCs w:val="84"/>
        </w:rPr>
        <w:t>ФИО</w:t>
      </w:r>
    </w:p>
    <w:p w14:paraId="6331BE3F" w14:textId="24DC3831" w:rsidR="00464F2E" w:rsidRPr="00464F2E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center"/>
        <w:rPr>
          <w:rFonts w:ascii="Monotype Corsiva" w:hAnsi="Monotype Corsiva"/>
          <w:color w:val="696F5A"/>
          <w:sz w:val="76"/>
          <w:szCs w:val="76"/>
        </w:rPr>
      </w:pPr>
      <w:r w:rsidRPr="00464F2E">
        <w:rPr>
          <w:rFonts w:ascii="Monotype Corsiva" w:hAnsi="Monotype Corsiva"/>
          <w:color w:val="696F5A"/>
          <w:sz w:val="76"/>
          <w:szCs w:val="76"/>
        </w:rPr>
        <w:t>Описание заслуг</w:t>
      </w:r>
    </w:p>
    <w:p w14:paraId="2EF69CBF" w14:textId="77777777" w:rsidR="00464F2E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both"/>
        <w:rPr>
          <w:rFonts w:ascii="Times New Roman" w:hAnsi="Times New Roman" w:cs="Times New Roman"/>
          <w:color w:val="696F5A"/>
          <w:sz w:val="36"/>
          <w:szCs w:val="36"/>
        </w:rPr>
      </w:pPr>
    </w:p>
    <w:p w14:paraId="438F86B3" w14:textId="77777777" w:rsidR="00464F2E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both"/>
        <w:rPr>
          <w:rFonts w:ascii="Times New Roman" w:hAnsi="Times New Roman" w:cs="Times New Roman"/>
          <w:color w:val="696F5A"/>
          <w:sz w:val="36"/>
          <w:szCs w:val="36"/>
        </w:rPr>
      </w:pPr>
    </w:p>
    <w:p w14:paraId="1EF1BC6E" w14:textId="77777777" w:rsidR="00AE1BAF" w:rsidRDefault="00AE1BAF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both"/>
        <w:rPr>
          <w:rFonts w:ascii="Times New Roman" w:hAnsi="Times New Roman" w:cs="Times New Roman"/>
          <w:color w:val="696F5A"/>
          <w:sz w:val="36"/>
          <w:szCs w:val="36"/>
        </w:rPr>
      </w:pPr>
    </w:p>
    <w:p w14:paraId="3602913D" w14:textId="75BBE00F" w:rsidR="00464F2E" w:rsidRPr="00834A36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both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Председатель </w:t>
      </w:r>
    </w:p>
    <w:p w14:paraId="2E6DB79A" w14:textId="77777777" w:rsidR="00464F2E" w:rsidRPr="00834A36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both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контрольно-счетной палаты </w:t>
      </w:r>
    </w:p>
    <w:p w14:paraId="45C04591" w14:textId="77777777" w:rsidR="00464F2E" w:rsidRPr="00834A36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both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муниципального образования </w:t>
      </w:r>
    </w:p>
    <w:p w14:paraId="4C13992A" w14:textId="77777777" w:rsidR="00464F2E" w:rsidRPr="00834A36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both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Ногликский муниципальный округ </w:t>
      </w:r>
    </w:p>
    <w:p w14:paraId="42F82CEC" w14:textId="32951927" w:rsidR="00464F2E" w:rsidRPr="00834A36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both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Сахалинской области                                                              </w:t>
      </w:r>
      <w:r w:rsidR="00834A36">
        <w:rPr>
          <w:rFonts w:ascii="Times New Roman" w:hAnsi="Times New Roman" w:cs="Times New Roman"/>
          <w:color w:val="696F5A"/>
          <w:sz w:val="32"/>
          <w:szCs w:val="32"/>
        </w:rPr>
        <w:t xml:space="preserve">                </w:t>
      </w: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    ФИО</w:t>
      </w:r>
    </w:p>
    <w:p w14:paraId="3AE14BB7" w14:textId="77777777" w:rsidR="00464F2E" w:rsidRPr="00834A36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both"/>
        <w:rPr>
          <w:rFonts w:ascii="Times New Roman" w:hAnsi="Times New Roman" w:cs="Times New Roman"/>
          <w:color w:val="696F5A"/>
          <w:sz w:val="32"/>
          <w:szCs w:val="32"/>
        </w:rPr>
      </w:pPr>
    </w:p>
    <w:p w14:paraId="630D8D7C" w14:textId="77777777" w:rsidR="00834A36" w:rsidRPr="00834A36" w:rsidRDefault="00834A36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both"/>
        <w:rPr>
          <w:rFonts w:ascii="Times New Roman" w:hAnsi="Times New Roman" w:cs="Times New Roman"/>
          <w:color w:val="696F5A"/>
          <w:sz w:val="32"/>
          <w:szCs w:val="32"/>
        </w:rPr>
      </w:pPr>
    </w:p>
    <w:p w14:paraId="1DCF7BEB" w14:textId="4AAC8016" w:rsidR="00464F2E" w:rsidRDefault="00464F2E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center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>Ноглики, 2026</w:t>
      </w:r>
    </w:p>
    <w:p w14:paraId="2B645721" w14:textId="77777777" w:rsidR="00AE1BAF" w:rsidRDefault="00AE1BAF" w:rsidP="00834A36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282"/>
        <w:jc w:val="center"/>
        <w:rPr>
          <w:rFonts w:ascii="Times New Roman" w:hAnsi="Times New Roman" w:cs="Times New Roman"/>
          <w:color w:val="696F5A"/>
          <w:sz w:val="32"/>
          <w:szCs w:val="32"/>
        </w:rPr>
      </w:pPr>
    </w:p>
    <w:p w14:paraId="5214B53C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140"/>
        <w:jc w:val="center"/>
        <w:rPr>
          <w:rFonts w:ascii="Franklin Gothic Medium" w:hAnsi="Franklin Gothic Medium"/>
          <w:color w:val="696F5A"/>
          <w:sz w:val="36"/>
          <w:szCs w:val="36"/>
        </w:rPr>
      </w:pPr>
      <w:r w:rsidRPr="001D6D9A">
        <w:rPr>
          <w:noProof/>
        </w:rPr>
        <w:lastRenderedPageBreak/>
        <w:drawing>
          <wp:inline distT="0" distB="0" distL="0" distR="0" wp14:anchorId="3BD1EDC2" wp14:editId="7F9AF5BA">
            <wp:extent cx="1028700" cy="1295400"/>
            <wp:effectExtent l="0" t="0" r="0" b="0"/>
            <wp:docPr id="144260048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98D3E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140"/>
        <w:jc w:val="center"/>
        <w:rPr>
          <w:rFonts w:ascii="Franklin Gothic Medium" w:hAnsi="Franklin Gothic Medium"/>
          <w:color w:val="696F5A"/>
          <w:sz w:val="36"/>
          <w:szCs w:val="36"/>
        </w:rPr>
      </w:pPr>
    </w:p>
    <w:p w14:paraId="752C8A8B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140"/>
        <w:jc w:val="center"/>
        <w:rPr>
          <w:rFonts w:ascii="Times New Roman" w:hAnsi="Times New Roman" w:cs="Times New Roman"/>
          <w:color w:val="696F5A"/>
          <w:sz w:val="36"/>
          <w:szCs w:val="36"/>
        </w:rPr>
      </w:pPr>
      <w:r w:rsidRPr="00464F2E">
        <w:rPr>
          <w:rFonts w:ascii="Times New Roman" w:hAnsi="Times New Roman" w:cs="Times New Roman"/>
          <w:color w:val="696F5A"/>
          <w:sz w:val="36"/>
          <w:szCs w:val="36"/>
        </w:rPr>
        <w:t xml:space="preserve">КОНТРОЛЬНО-СЧЕТНАЯ ПАЛАТА </w:t>
      </w:r>
    </w:p>
    <w:p w14:paraId="48CBDCA0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140"/>
        <w:jc w:val="center"/>
        <w:rPr>
          <w:rFonts w:ascii="Times New Roman" w:hAnsi="Times New Roman" w:cs="Times New Roman"/>
          <w:color w:val="696F5A"/>
          <w:sz w:val="36"/>
          <w:szCs w:val="36"/>
        </w:rPr>
      </w:pPr>
      <w:r w:rsidRPr="00464F2E">
        <w:rPr>
          <w:rFonts w:ascii="Times New Roman" w:hAnsi="Times New Roman" w:cs="Times New Roman"/>
          <w:color w:val="696F5A"/>
          <w:sz w:val="36"/>
          <w:szCs w:val="36"/>
        </w:rPr>
        <w:t xml:space="preserve">МУНИЦИПАЛЬНОГО ОБРАЗОВАНИЯ </w:t>
      </w:r>
    </w:p>
    <w:p w14:paraId="4FDBAFC7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140"/>
        <w:jc w:val="center"/>
        <w:rPr>
          <w:rFonts w:ascii="Times New Roman" w:hAnsi="Times New Roman" w:cs="Times New Roman"/>
          <w:color w:val="696F5A"/>
          <w:sz w:val="36"/>
          <w:szCs w:val="36"/>
        </w:rPr>
      </w:pPr>
      <w:r w:rsidRPr="00464F2E">
        <w:rPr>
          <w:rFonts w:ascii="Times New Roman" w:hAnsi="Times New Roman" w:cs="Times New Roman"/>
          <w:color w:val="696F5A"/>
          <w:sz w:val="36"/>
          <w:szCs w:val="36"/>
        </w:rPr>
        <w:t xml:space="preserve">НОГЛИКСКИЙ МУНИЦИПАЛЬНЫЙ ОКРУГ </w:t>
      </w:r>
    </w:p>
    <w:p w14:paraId="39F35456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140"/>
        <w:jc w:val="center"/>
        <w:rPr>
          <w:rFonts w:ascii="Times New Roman" w:hAnsi="Times New Roman" w:cs="Times New Roman"/>
          <w:color w:val="696F5A"/>
          <w:sz w:val="36"/>
          <w:szCs w:val="36"/>
        </w:rPr>
      </w:pPr>
      <w:r w:rsidRPr="00464F2E">
        <w:rPr>
          <w:rFonts w:ascii="Times New Roman" w:hAnsi="Times New Roman" w:cs="Times New Roman"/>
          <w:color w:val="696F5A"/>
          <w:sz w:val="36"/>
          <w:szCs w:val="36"/>
        </w:rPr>
        <w:t>САХАЛИНСКОЙ ОБЛАСТИ</w:t>
      </w:r>
    </w:p>
    <w:p w14:paraId="46F7486D" w14:textId="77777777" w:rsidR="00C33D52" w:rsidRPr="00464F2E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9923"/>
        </w:tabs>
        <w:ind w:left="284" w:right="140"/>
        <w:jc w:val="center"/>
        <w:rPr>
          <w:rFonts w:ascii="Times New Roman" w:hAnsi="Times New Roman" w:cs="Times New Roman"/>
          <w:color w:val="696F5A"/>
          <w:sz w:val="36"/>
          <w:szCs w:val="36"/>
        </w:rPr>
      </w:pPr>
    </w:p>
    <w:p w14:paraId="17A247A1" w14:textId="77777777" w:rsidR="00C33D52" w:rsidRPr="00E86D8D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center"/>
        <w:rPr>
          <w:rFonts w:ascii="Franklin Gothic Medium" w:hAnsi="Franklin Gothic Medium"/>
          <w:color w:val="CBC02F"/>
          <w:sz w:val="96"/>
          <w:szCs w:val="96"/>
        </w:rPr>
      </w:pPr>
      <w:r w:rsidRPr="00E86D8D">
        <w:rPr>
          <w:rFonts w:ascii="Times New Roman" w:hAnsi="Times New Roman" w:cs="Times New Roman"/>
          <w:color w:val="CBC02F"/>
          <w:sz w:val="96"/>
          <w:szCs w:val="96"/>
        </w:rPr>
        <w:t>ПОЧЕТНАЯ ГРАМОТА</w:t>
      </w:r>
    </w:p>
    <w:p w14:paraId="47A2B0A6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center"/>
        <w:rPr>
          <w:rFonts w:ascii="Monotype Corsiva" w:hAnsi="Monotype Corsiva"/>
          <w:color w:val="696F5A"/>
          <w:sz w:val="104"/>
          <w:szCs w:val="104"/>
        </w:rPr>
      </w:pPr>
    </w:p>
    <w:p w14:paraId="475F9CE2" w14:textId="77777777" w:rsidR="00C33D52" w:rsidRPr="00464F2E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center"/>
        <w:rPr>
          <w:rFonts w:ascii="Monotype Corsiva" w:hAnsi="Monotype Corsiva"/>
          <w:color w:val="696F5A"/>
          <w:sz w:val="84"/>
          <w:szCs w:val="84"/>
        </w:rPr>
      </w:pPr>
      <w:r w:rsidRPr="00464F2E">
        <w:rPr>
          <w:rFonts w:ascii="Monotype Corsiva" w:hAnsi="Monotype Corsiva"/>
          <w:color w:val="696F5A"/>
          <w:sz w:val="84"/>
          <w:szCs w:val="84"/>
        </w:rPr>
        <w:t>ФИО</w:t>
      </w:r>
    </w:p>
    <w:p w14:paraId="3A125601" w14:textId="77777777" w:rsidR="00C33D52" w:rsidRPr="00E86D8D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center"/>
        <w:rPr>
          <w:rFonts w:ascii="Monotype Corsiva" w:hAnsi="Monotype Corsiva"/>
          <w:color w:val="CBC02F"/>
          <w:sz w:val="76"/>
          <w:szCs w:val="76"/>
        </w:rPr>
      </w:pPr>
      <w:r w:rsidRPr="00464F2E">
        <w:rPr>
          <w:rFonts w:ascii="Monotype Corsiva" w:hAnsi="Monotype Corsiva"/>
          <w:color w:val="696F5A"/>
          <w:sz w:val="76"/>
          <w:szCs w:val="76"/>
        </w:rPr>
        <w:t>Описание заслуг</w:t>
      </w:r>
    </w:p>
    <w:p w14:paraId="6C7A3E46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6"/>
          <w:szCs w:val="36"/>
        </w:rPr>
      </w:pPr>
    </w:p>
    <w:p w14:paraId="28B4026F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6"/>
          <w:szCs w:val="36"/>
        </w:rPr>
      </w:pPr>
    </w:p>
    <w:p w14:paraId="1CCE31AC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6"/>
          <w:szCs w:val="36"/>
        </w:rPr>
      </w:pPr>
    </w:p>
    <w:p w14:paraId="2D5442B1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6"/>
          <w:szCs w:val="36"/>
        </w:rPr>
      </w:pPr>
    </w:p>
    <w:p w14:paraId="148F446A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6"/>
          <w:szCs w:val="36"/>
        </w:rPr>
      </w:pPr>
    </w:p>
    <w:p w14:paraId="57404E41" w14:textId="77777777" w:rsidR="00C33D52" w:rsidRPr="00834A36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Председатель </w:t>
      </w:r>
    </w:p>
    <w:p w14:paraId="5906F2D9" w14:textId="77777777" w:rsidR="00C33D52" w:rsidRPr="00834A36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контрольно-счетной палаты </w:t>
      </w:r>
    </w:p>
    <w:p w14:paraId="7A9F437F" w14:textId="77777777" w:rsidR="00C33D52" w:rsidRPr="00834A36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муниципального образования </w:t>
      </w:r>
    </w:p>
    <w:p w14:paraId="4AED6914" w14:textId="77777777" w:rsidR="00C33D52" w:rsidRPr="00834A36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Ногликский муниципальный округ </w:t>
      </w:r>
    </w:p>
    <w:p w14:paraId="10E50D8B" w14:textId="77777777" w:rsidR="00C33D52" w:rsidRPr="00834A36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Сахалинской области                                                              </w:t>
      </w:r>
      <w:r>
        <w:rPr>
          <w:rFonts w:ascii="Times New Roman" w:hAnsi="Times New Roman" w:cs="Times New Roman"/>
          <w:color w:val="696F5A"/>
          <w:sz w:val="32"/>
          <w:szCs w:val="32"/>
        </w:rPr>
        <w:t xml:space="preserve">                </w:t>
      </w:r>
      <w:r w:rsidRPr="00834A36">
        <w:rPr>
          <w:rFonts w:ascii="Times New Roman" w:hAnsi="Times New Roman" w:cs="Times New Roman"/>
          <w:color w:val="696F5A"/>
          <w:sz w:val="32"/>
          <w:szCs w:val="32"/>
        </w:rPr>
        <w:t xml:space="preserve">    ФИО</w:t>
      </w:r>
    </w:p>
    <w:p w14:paraId="3E4548D7" w14:textId="77777777" w:rsidR="00C33D52" w:rsidRPr="00834A36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2"/>
          <w:szCs w:val="32"/>
        </w:rPr>
      </w:pPr>
    </w:p>
    <w:p w14:paraId="0308348E" w14:textId="77777777" w:rsidR="00C33D52" w:rsidRPr="00834A36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both"/>
        <w:rPr>
          <w:rFonts w:ascii="Times New Roman" w:hAnsi="Times New Roman" w:cs="Times New Roman"/>
          <w:color w:val="696F5A"/>
          <w:sz w:val="32"/>
          <w:szCs w:val="32"/>
        </w:rPr>
      </w:pPr>
    </w:p>
    <w:p w14:paraId="6CD4D3E5" w14:textId="77777777" w:rsidR="00C33D52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center"/>
        <w:rPr>
          <w:rFonts w:ascii="Times New Roman" w:hAnsi="Times New Roman" w:cs="Times New Roman"/>
          <w:color w:val="696F5A"/>
          <w:sz w:val="32"/>
          <w:szCs w:val="32"/>
        </w:rPr>
      </w:pPr>
      <w:r w:rsidRPr="00834A36">
        <w:rPr>
          <w:rFonts w:ascii="Times New Roman" w:hAnsi="Times New Roman" w:cs="Times New Roman"/>
          <w:color w:val="696F5A"/>
          <w:sz w:val="32"/>
          <w:szCs w:val="32"/>
        </w:rPr>
        <w:t>Ноглики, 2026</w:t>
      </w:r>
    </w:p>
    <w:p w14:paraId="21B201B8" w14:textId="77777777" w:rsidR="00C33D52" w:rsidRPr="00834A36" w:rsidRDefault="00C33D52" w:rsidP="00C33D52">
      <w:pPr>
        <w:pBdr>
          <w:top w:val="thinThickThinSmallGap" w:sz="36" w:space="1" w:color="5694F0"/>
          <w:left w:val="thinThickThinSmallGap" w:sz="36" w:space="4" w:color="5694F0"/>
          <w:bottom w:val="thinThickThinSmallGap" w:sz="36" w:space="1" w:color="5694F0"/>
          <w:right w:val="thinThickThinSmallGap" w:sz="36" w:space="4" w:color="5694F0"/>
        </w:pBdr>
        <w:tabs>
          <w:tab w:val="right" w:pos="10773"/>
        </w:tabs>
        <w:ind w:left="284" w:right="140"/>
        <w:jc w:val="center"/>
        <w:rPr>
          <w:rFonts w:ascii="Times New Roman" w:hAnsi="Times New Roman" w:cs="Times New Roman"/>
          <w:color w:val="696F5A"/>
          <w:sz w:val="32"/>
          <w:szCs w:val="32"/>
        </w:rPr>
      </w:pPr>
    </w:p>
    <w:sectPr w:rsidR="00C33D52" w:rsidRPr="00834A36" w:rsidSect="00834A36">
      <w:headerReference w:type="default" r:id="rId8"/>
      <w:pgSz w:w="11906" w:h="16838"/>
      <w:pgMar w:top="568" w:right="567" w:bottom="426" w:left="567" w:header="0" w:footer="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CD29B" w14:textId="77777777" w:rsidR="00571E03" w:rsidRDefault="00571E03" w:rsidP="00C33D52">
      <w:pPr>
        <w:rPr>
          <w:rFonts w:hint="eastAsia"/>
        </w:rPr>
      </w:pPr>
      <w:r>
        <w:separator/>
      </w:r>
    </w:p>
  </w:endnote>
  <w:endnote w:type="continuationSeparator" w:id="0">
    <w:p w14:paraId="191CDF94" w14:textId="77777777" w:rsidR="00571E03" w:rsidRDefault="00571E03" w:rsidP="00C33D5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50EF4" w14:textId="77777777" w:rsidR="00571E03" w:rsidRDefault="00571E03" w:rsidP="00C33D52">
      <w:pPr>
        <w:rPr>
          <w:rFonts w:hint="eastAsia"/>
        </w:rPr>
      </w:pPr>
      <w:r>
        <w:separator/>
      </w:r>
    </w:p>
  </w:footnote>
  <w:footnote w:type="continuationSeparator" w:id="0">
    <w:p w14:paraId="50061428" w14:textId="77777777" w:rsidR="00571E03" w:rsidRDefault="00571E03" w:rsidP="00C33D5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20F44" w14:textId="5960CAB7" w:rsidR="00C33D52" w:rsidRPr="00C33D52" w:rsidRDefault="00C33D52" w:rsidP="00C33D52">
    <w:pPr>
      <w:pStyle w:val="a9"/>
      <w:ind w:left="6521"/>
      <w:rPr>
        <w:rFonts w:ascii="Times New Roman" w:hAnsi="Times New Roman" w:cs="Times New Roman"/>
      </w:rPr>
    </w:pPr>
    <w:r w:rsidRPr="00C33D52">
      <w:rPr>
        <w:rFonts w:ascii="Times New Roman" w:hAnsi="Times New Roman" w:cs="Times New Roman"/>
      </w:rPr>
      <w:t xml:space="preserve">Приложение 2 </w:t>
    </w:r>
  </w:p>
  <w:p w14:paraId="4BF71B2F" w14:textId="17360EB8" w:rsidR="00C33D52" w:rsidRPr="00C33D52" w:rsidRDefault="00C33D52" w:rsidP="00C33D52">
    <w:pPr>
      <w:pStyle w:val="a9"/>
      <w:ind w:left="6521"/>
      <w:rPr>
        <w:rFonts w:ascii="Times New Roman" w:hAnsi="Times New Roman" w:cs="Times New Roman"/>
      </w:rPr>
    </w:pPr>
    <w:r w:rsidRPr="00C33D52">
      <w:rPr>
        <w:rFonts w:ascii="Times New Roman" w:hAnsi="Times New Roman" w:cs="Times New Roman"/>
      </w:rPr>
      <w:t xml:space="preserve">к приказу Контрольно-счетной палаты </w:t>
    </w:r>
  </w:p>
  <w:p w14:paraId="0AE1F98E" w14:textId="43FF7156" w:rsidR="00C33D52" w:rsidRPr="00C33D52" w:rsidRDefault="00C33D52" w:rsidP="00C33D52">
    <w:pPr>
      <w:pStyle w:val="a9"/>
      <w:ind w:left="6521"/>
      <w:rPr>
        <w:rFonts w:ascii="Times New Roman" w:hAnsi="Times New Roman" w:cs="Times New Roman"/>
      </w:rPr>
    </w:pPr>
    <w:r w:rsidRPr="00C33D52">
      <w:rPr>
        <w:rFonts w:ascii="Times New Roman" w:hAnsi="Times New Roman" w:cs="Times New Roman"/>
      </w:rPr>
      <w:t xml:space="preserve">муниципального образования </w:t>
    </w:r>
  </w:p>
  <w:p w14:paraId="11263A44" w14:textId="35A175D7" w:rsidR="00C33D52" w:rsidRPr="00C33D52" w:rsidRDefault="00C33D52" w:rsidP="00C33D52">
    <w:pPr>
      <w:pStyle w:val="a9"/>
      <w:ind w:left="6521"/>
      <w:rPr>
        <w:rFonts w:ascii="Times New Roman" w:hAnsi="Times New Roman" w:cs="Times New Roman"/>
      </w:rPr>
    </w:pPr>
    <w:r w:rsidRPr="00C33D52">
      <w:rPr>
        <w:rFonts w:ascii="Times New Roman" w:hAnsi="Times New Roman" w:cs="Times New Roman"/>
      </w:rPr>
      <w:t xml:space="preserve">Ногликский муниципальный округ </w:t>
    </w:r>
  </w:p>
  <w:p w14:paraId="43BAF0EA" w14:textId="75467719" w:rsidR="00C33D52" w:rsidRPr="00C33D52" w:rsidRDefault="00C33D52" w:rsidP="00C33D52">
    <w:pPr>
      <w:pStyle w:val="a9"/>
      <w:ind w:left="6521"/>
      <w:rPr>
        <w:rFonts w:ascii="Times New Roman" w:hAnsi="Times New Roman" w:cs="Times New Roman"/>
      </w:rPr>
    </w:pPr>
    <w:r w:rsidRPr="00C33D52">
      <w:rPr>
        <w:rFonts w:ascii="Times New Roman" w:hAnsi="Times New Roman" w:cs="Times New Roman"/>
      </w:rPr>
      <w:t>Сахалинской области от 25.06.2026 № 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03D"/>
    <w:rsid w:val="00052241"/>
    <w:rsid w:val="000E15D4"/>
    <w:rsid w:val="000F4F46"/>
    <w:rsid w:val="00190094"/>
    <w:rsid w:val="00197BE1"/>
    <w:rsid w:val="001B1775"/>
    <w:rsid w:val="00212C84"/>
    <w:rsid w:val="00255627"/>
    <w:rsid w:val="003B7061"/>
    <w:rsid w:val="00464F2E"/>
    <w:rsid w:val="00470D78"/>
    <w:rsid w:val="004920D3"/>
    <w:rsid w:val="004C69FB"/>
    <w:rsid w:val="0052719B"/>
    <w:rsid w:val="00547E00"/>
    <w:rsid w:val="00571E03"/>
    <w:rsid w:val="006E3A59"/>
    <w:rsid w:val="00834A36"/>
    <w:rsid w:val="008700DA"/>
    <w:rsid w:val="009A35A0"/>
    <w:rsid w:val="00A4016E"/>
    <w:rsid w:val="00A7191B"/>
    <w:rsid w:val="00AE1BAF"/>
    <w:rsid w:val="00AE2D6D"/>
    <w:rsid w:val="00B96584"/>
    <w:rsid w:val="00BD0C6E"/>
    <w:rsid w:val="00C33D52"/>
    <w:rsid w:val="00DA003D"/>
    <w:rsid w:val="00DA2249"/>
    <w:rsid w:val="00E652E3"/>
    <w:rsid w:val="00EB5F71"/>
    <w:rsid w:val="00F00594"/>
    <w:rsid w:val="00F536BD"/>
    <w:rsid w:val="00FA6133"/>
    <w:rsid w:val="00FC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1d70eb,#5694f0"/>
    </o:shapedefaults>
    <o:shapelayout v:ext="edit">
      <o:idmap v:ext="edit" data="1"/>
    </o:shapelayout>
  </w:shapeDefaults>
  <w:decimalSymbol w:val=","/>
  <w:listSeparator w:val=";"/>
  <w14:docId w14:val="401E5C60"/>
  <w15:docId w15:val="{967B401D-B02A-4619-BD88-14D3BD64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pPr>
      <w:suppressLineNumbers/>
    </w:pPr>
  </w:style>
  <w:style w:type="paragraph" w:styleId="a7">
    <w:name w:val="Balloon Text"/>
    <w:basedOn w:val="a"/>
    <w:link w:val="a8"/>
    <w:uiPriority w:val="99"/>
    <w:semiHidden/>
    <w:unhideWhenUsed/>
    <w:rsid w:val="00190094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0094"/>
    <w:rPr>
      <w:rFonts w:ascii="Segoe UI" w:hAnsi="Segoe UI" w:cs="Mangal"/>
      <w:sz w:val="18"/>
      <w:szCs w:val="16"/>
    </w:rPr>
  </w:style>
  <w:style w:type="paragraph" w:styleId="a9">
    <w:name w:val="header"/>
    <w:basedOn w:val="a"/>
    <w:link w:val="aa"/>
    <w:uiPriority w:val="99"/>
    <w:unhideWhenUsed/>
    <w:rsid w:val="00C33D5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C33D52"/>
    <w:rPr>
      <w:rFonts w:cs="Mangal"/>
      <w:szCs w:val="21"/>
    </w:rPr>
  </w:style>
  <w:style w:type="paragraph" w:styleId="ab">
    <w:name w:val="footer"/>
    <w:basedOn w:val="a"/>
    <w:link w:val="ac"/>
    <w:uiPriority w:val="99"/>
    <w:unhideWhenUsed/>
    <w:rsid w:val="00C33D5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C33D52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E9C79-8F3D-4B93-90F8-668B2B86F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dc:description/>
  <cp:lastModifiedBy>user user</cp:lastModifiedBy>
  <cp:revision>2</cp:revision>
  <cp:lastPrinted>2026-08-27T01:28:00Z</cp:lastPrinted>
  <dcterms:created xsi:type="dcterms:W3CDTF">2026-08-27T04:33:00Z</dcterms:created>
  <dcterms:modified xsi:type="dcterms:W3CDTF">2026-08-27T04:33:00Z</dcterms:modified>
  <dc:language>ru-RU</dc:language>
</cp:coreProperties>
</file>